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3E" w:rsidRPr="00007854" w:rsidRDefault="00D84A3E" w:rsidP="00007854">
      <w:pPr>
        <w:pStyle w:val="2"/>
        <w:shd w:val="clear" w:color="auto" w:fill="FFFFFF"/>
        <w:spacing w:before="96" w:after="240"/>
        <w:jc w:val="center"/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</w:pPr>
      <w:r w:rsidRPr="00007854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  <w:t>Pre-A</w:t>
      </w:r>
      <w:r w:rsidR="00007854">
        <w:rPr>
          <w:rFonts w:asciiTheme="minorHAnsi" w:hAnsiTheme="minorHAnsi" w:cstheme="minorHAnsi"/>
          <w:b w:val="0"/>
          <w:bCs w:val="0"/>
          <w:color w:val="000000"/>
          <w:sz w:val="36"/>
          <w:szCs w:val="36"/>
          <w:lang w:val="en-US"/>
        </w:rPr>
        <w:t>rrival Checklist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161"/>
        <w:gridCol w:w="1021"/>
        <w:gridCol w:w="2360"/>
      </w:tblGrid>
      <w:tr w:rsidR="00007854" w:rsidRPr="00007854" w:rsidTr="00007854">
        <w:tc>
          <w:tcPr>
            <w:tcW w:w="0" w:type="auto"/>
            <w:shd w:val="clear" w:color="auto" w:fill="DBE5F1" w:themeFill="accent1" w:themeFillTint="33"/>
            <w:hideMark/>
          </w:tcPr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Activity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Foreign</w:t>
            </w:r>
            <w:proofErr w:type="spellEnd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nationals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Russian</w:t>
            </w:r>
            <w:proofErr w:type="spellEnd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ru-RU"/>
              </w:rPr>
              <w:t>citizens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:rsid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When should this </w:t>
            </w:r>
          </w:p>
          <w:p w:rsidR="00007854" w:rsidRPr="00007854" w:rsidRDefault="00007854" w:rsidP="0000785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bookmarkStart w:id="0" w:name="_GoBack"/>
            <w:bookmarkEnd w:id="0"/>
            <w:r w:rsidRPr="0000785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ru-RU"/>
              </w:rPr>
              <w:t>be done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hyperlink r:id="rId5" w:history="1">
              <w:r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Fill out the pre-arrival form on the International Faculty Support Centre website</w:t>
              </w:r>
            </w:hyperlink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Provide the following documents for the preparation of your contract (and the letter of invitation for foreign nationals):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1. scanned copy of your passport (main page);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2. scanned copy of your Master's or Bachelor's degree in Russian or English (or translation into Russian or English if these documents are issued in other languages);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3. scanned copy of your PhD degree in Russian or English (or translation into Russian or English if these documents are issued in other languages);</w:t>
            </w:r>
          </w:p>
          <w:p w:rsidR="00007854" w:rsidRPr="00007854" w:rsidRDefault="00007854" w:rsidP="00007854">
            <w:pPr>
              <w:spacing w:before="192" w:after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4. passport-style digital image (for foreign nationals only).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hyperlink r:id="rId6" w:anchor="letter" w:history="1">
              <w:r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When arriving with non-Russian accompanying family members (i.e., spouse, children):</w:t>
              </w:r>
            </w:hyperlink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1. copy of your spouse’s passport (main page);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2. notarized copy of your apostilled or legalized marriage certificate (original);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3. notarized translation of your apostilled or legalized marriage certificate into Russian (original);</w:t>
            </w:r>
          </w:p>
          <w:p w:rsidR="00007854" w:rsidRPr="00007854" w:rsidRDefault="00007854" w:rsidP="00007854">
            <w:pPr>
              <w:spacing w:before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4. copy of your child's passport (main page);</w:t>
            </w:r>
          </w:p>
          <w:p w:rsidR="00007854" w:rsidRPr="00007854" w:rsidRDefault="00007854" w:rsidP="00007854">
            <w:pPr>
              <w:spacing w:before="192" w:after="192"/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5. notarized copy of your child's apostilled or legalized birth certificate (original);</w:t>
            </w:r>
          </w:p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proofErr w:type="gram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notarized</w:t>
            </w:r>
            <w:proofErr w:type="gram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 translation of your child's apostilled or legalized birth certificate into Russian (original).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 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Contact the Russian Consulate where you will be applying for a visa and ask for the list of documents you need to apply for a work visa.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Inform the International Faculty Support Centre (ifaculty.support@hse.ru) if there are any additional documents you need from HSE to apply for a visa.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4-5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months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Receive the preliminary draft of your employment contract by e-mail. Read it, ask any questions you may have, and comment on it.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express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your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consent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to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sign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contract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Approximately 1.5 months after you submit all documents required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Study the “</w:t>
            </w:r>
            <w:hyperlink r:id="rId7" w:history="1">
              <w:r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Before and Upon Arrival</w:t>
              </w:r>
            </w:hyperlink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” section and ask any questions that you may have.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While reading the draft of your contract or earlier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Receive an e-mail with the final version of your </w:t>
            </w: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employment contract and the request to sign it.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Please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follow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instructions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specified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in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the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mail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 xml:space="preserve">Approximately 1 week </w:t>
            </w: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lastRenderedPageBreak/>
              <w:t>after you approve the draft of your contract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lastRenderedPageBreak/>
              <w:t>Receive your visa invitation and other documents from HSE.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Approximately 1.5 months after you sign your work contract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Apply for a work visa at the Russian Consulate or Visa Centre in the city stated in your visa invitation.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As soon as you receive the letter of invitation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Inform your coordinator and International Faculty Support Centre (ifaculty.support@hse.ru) about the date of your arrival in Russia.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As soon as you book your flight</w:t>
            </w:r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Plan the time for orientation events according to the schedule sent to you by International Faculty Support Centre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week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  <w:tr w:rsidR="00007854" w:rsidRPr="00007854" w:rsidTr="00007854"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Acquaint yourself with the </w:t>
            </w:r>
            <w:hyperlink r:id="rId8" w:history="1">
              <w:r w:rsidRPr="00007854">
                <w:rPr>
                  <w:rFonts w:eastAsia="Times New Roman" w:cstheme="minorHAnsi"/>
                  <w:color w:val="007AC5"/>
                  <w:sz w:val="21"/>
                  <w:szCs w:val="21"/>
                  <w:u w:val="single"/>
                  <w:lang w:val="en-US" w:eastAsia="ru-RU"/>
                </w:rPr>
                <w:t>HSE’s internal bylaws</w:t>
              </w:r>
            </w:hyperlink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0" w:type="auto"/>
            <w:hideMark/>
          </w:tcPr>
          <w:p w:rsidR="00007854" w:rsidRPr="00007854" w:rsidRDefault="00007854" w:rsidP="00007854">
            <w:pPr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week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before</w:t>
            </w:r>
            <w:proofErr w:type="spellEnd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07854"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  <w:t>arrival</w:t>
            </w:r>
            <w:proofErr w:type="spellEnd"/>
          </w:p>
        </w:tc>
      </w:tr>
    </w:tbl>
    <w:p w:rsidR="00D84A3E" w:rsidRPr="00D84A3E" w:rsidRDefault="00D84A3E">
      <w:pPr>
        <w:rPr>
          <w:lang w:val="en-US"/>
        </w:rPr>
      </w:pPr>
    </w:p>
    <w:sectPr w:rsidR="00D84A3E" w:rsidRPr="00D8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092C"/>
    <w:multiLevelType w:val="hybridMultilevel"/>
    <w:tmpl w:val="0E286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6182"/>
    <w:multiLevelType w:val="hybridMultilevel"/>
    <w:tmpl w:val="15C4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9"/>
    <w:rsid w:val="00007854"/>
    <w:rsid w:val="005D30AC"/>
    <w:rsid w:val="005E6348"/>
    <w:rsid w:val="00631559"/>
    <w:rsid w:val="007A4796"/>
    <w:rsid w:val="00965075"/>
    <w:rsid w:val="00CD6DA7"/>
    <w:rsid w:val="00D64EED"/>
    <w:rsid w:val="00D84A3E"/>
    <w:rsid w:val="00F5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471E"/>
  <w15:docId w15:val="{4FC1A9DE-5114-479C-B8D8-34C331F0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4A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4A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84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7A47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6348"/>
    <w:rPr>
      <w:color w:val="605E5C"/>
      <w:shd w:val="clear" w:color="auto" w:fill="E1DFDD"/>
    </w:rPr>
  </w:style>
  <w:style w:type="table" w:styleId="a7">
    <w:name w:val="Grid Table Light"/>
    <w:basedOn w:val="a1"/>
    <w:uiPriority w:val="40"/>
    <w:rsid w:val="000078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localfore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faculty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aculty.hse.ru/visas/" TargetMode="External"/><Relationship Id="rId5" Type="http://schemas.openxmlformats.org/officeDocument/2006/relationships/hyperlink" Target="https://ifaculty.hse.ru/expresspolls/poll/14300110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Бажатарник Мария Андреевна</cp:lastModifiedBy>
  <cp:revision>10</cp:revision>
  <dcterms:created xsi:type="dcterms:W3CDTF">2018-08-27T12:13:00Z</dcterms:created>
  <dcterms:modified xsi:type="dcterms:W3CDTF">2022-08-25T08:49:00Z</dcterms:modified>
</cp:coreProperties>
</file>